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jpeg" ContentType="image/jpeg"/>
  <Override PartName="/word/media/image2.png" ContentType="image/png"/>
  <Override PartName="/word/media/image3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bidi w:val="0"/>
        <w:spacing w:lineRule="auto" w:line="240" w:before="57" w:after="143"/>
        <w:ind w:left="0" w:right="-170" w:hanging="0"/>
        <w:jc w:val="center"/>
        <w:rPr/>
      </w:pPr>
      <w:r>
        <w:rPr>
          <w:rFonts w:eastAsia="Calibri" w:cs="Times New Roman" w:ascii="Cambria" w:hAnsi="Cambria"/>
          <w:b/>
          <w:bCs/>
          <w:color w:val="00000A"/>
          <w:kern w:val="0"/>
          <w:sz w:val="26"/>
          <w:szCs w:val="26"/>
          <w:lang w:val="pl-PL" w:eastAsia="en-US" w:bidi="ar-SA"/>
        </w:rPr>
        <w:t>Ogłoszenie ofertowe nr 01/03/2026</w:t>
      </w:r>
    </w:p>
    <w:p>
      <w:pPr>
        <w:pStyle w:val="Normal"/>
        <w:widowControl/>
        <w:bidi w:val="0"/>
        <w:spacing w:lineRule="auto" w:line="240" w:before="57" w:after="143"/>
        <w:ind w:left="0" w:right="-170" w:hanging="0"/>
        <w:jc w:val="center"/>
        <w:rPr/>
      </w:pPr>
      <w:r>
        <w:rPr>
          <w:rFonts w:eastAsia="Calibri" w:cs="Times New Roman" w:ascii="Cambria" w:hAnsi="Cambria"/>
          <w:b/>
          <w:bCs/>
          <w:color w:val="00000A"/>
          <w:kern w:val="0"/>
          <w:sz w:val="22"/>
          <w:szCs w:val="22"/>
          <w:lang w:val="pl-PL" w:eastAsia="en-US" w:bidi="ar-SA"/>
        </w:rPr>
        <w:t>Wykonanie i montaż 2 sztuk zewnętrznych drzwi klepkowych do hali nr 3 (H3) na terenie byłej zajezdni tramwajowej Dąbie we  Wrocławiu przy ul. Tramwajowej 1-3.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center"/>
        <w:rPr>
          <w:rFonts w:ascii="Cambria" w:hAnsi="Cambria" w:eastAsia="Calibri" w:cs="Times New Roman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color w:val="00000A"/>
          <w:kern w:val="0"/>
          <w:sz w:val="22"/>
          <w:szCs w:val="22"/>
          <w:lang w:val="pl-PL" w:eastAsia="en-US" w:bidi="ar-SA"/>
        </w:rPr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/>
          <w:b/>
          <w:bCs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/>
          <w:bCs/>
          <w:color w:val="00000A"/>
          <w:kern w:val="0"/>
          <w:sz w:val="22"/>
          <w:szCs w:val="22"/>
          <w:lang w:val="pl-PL" w:eastAsia="en-US" w:bidi="ar-SA"/>
        </w:rPr>
        <w:t>I)  ZAMAWIAJĄCY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Postępowanie prowadzone jest samodzielnie przez Zamawiającego.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Dane Zamawiającego: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-  nazwa: Centrum ds. Katastrof i Klęsk Żywiołowych TRATWA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- adres: ul. Henryka Probusa 9/4; 50-242 Wrocław,  NIP: 899-250-19-84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/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- adres e-mailowy (dot. przedmiotu zamówienia): </w:t>
      </w:r>
      <w:hyperlink r:id="rId2">
        <w:r>
          <w:rPr>
            <w:rStyle w:val="Czeinternetowe"/>
            <w:rFonts w:eastAsia="Calibri" w:cs="Times New Roman" w:ascii="Cambria" w:hAnsi="Cambria"/>
            <w:b w:val="false"/>
            <w:bCs w:val="false"/>
            <w:color w:val="00000A"/>
            <w:kern w:val="0"/>
            <w:sz w:val="22"/>
            <w:szCs w:val="22"/>
            <w:lang w:val="pl-PL" w:eastAsia="en-US" w:bidi="ar-SA"/>
          </w:rPr>
          <w:t>bbanas@tratwa.org</w:t>
        </w:r>
      </w:hyperlink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/>
          <w:b/>
          <w:bCs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/>
          <w:bCs/>
          <w:color w:val="00000A"/>
          <w:kern w:val="0"/>
          <w:sz w:val="22"/>
          <w:szCs w:val="22"/>
          <w:lang w:val="pl-PL" w:eastAsia="en-US" w:bidi="ar-SA"/>
        </w:rPr>
        <w:t>II)  INFORMACJE PODSTAWOWE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/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Nazwa zamówienia: wykonanie i montaż dwóch sztuk drewnianych drzwi klepkowych zewnętrznych do hali nr 3 (H3) na terenie byłej zajezdni tramwajowej Dąbie we  Wrocławiu przy ul. Tramwajowej 1-3. 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Data ogłoszenia: 30.03.2026 r.</w:t>
      </w:r>
    </w:p>
    <w:p>
      <w:pPr>
        <w:pStyle w:val="Tretekstu"/>
        <w:widowControl/>
        <w:bidi w:val="0"/>
        <w:spacing w:lineRule="auto" w:line="240" w:before="0" w:after="86"/>
        <w:ind w:left="0" w:right="-170" w:hanging="0"/>
        <w:jc w:val="both"/>
        <w:rPr/>
      </w:pP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>Tryb postępowania: n</w:t>
      </w:r>
      <w:r>
        <w:rPr>
          <w:rFonts w:ascii="Cambria" w:hAnsi="Cambria"/>
          <w:b w:val="false"/>
          <w:bCs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iniejsze po</w:t>
      </w: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stępowanie prowadzone jest z zachowaniem zasady uczciwej konkurencji, efektywności, jawności i przejrzystości, w trybie zapytania ofertowego z wyłączeniem ustawy Prawo zamówień publicznych z dnia 11 września 2019 r. (tekst jednolity Dz. U. z 2024 r. poz. 1320).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/>
          <w:b/>
          <w:bCs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/>
          <w:bCs/>
          <w:color w:val="00000A"/>
          <w:kern w:val="0"/>
          <w:sz w:val="22"/>
          <w:szCs w:val="22"/>
          <w:lang w:val="pl-PL" w:eastAsia="en-US" w:bidi="ar-SA"/>
        </w:rPr>
        <w:t>III)  PRZEDMIOT ZAMÓWIENIA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Przedmiot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em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 zadania jest w</w:t>
      </w:r>
      <w:r>
        <w:rPr>
          <w:rFonts w:ascii="Cambria" w:hAnsi="Cambria"/>
        </w:rPr>
        <w:t xml:space="preserve">ykonanie i montaż dwóch sztuk zewnętrznych drewnianych drzwi klepkowych do hali nr 3 na terenie dawnej zajezdni tramwajowej przy ul. Tramwajowej 1-3 we Wrocławiu. Zamówienie dotyczy kompletnego przygotowania: skrzydeł, ościeżnic, maskownic, </w:t>
      </w:r>
      <w:r>
        <w:rPr>
          <w:rFonts w:ascii="Cambria" w:hAnsi="Cambria"/>
        </w:rPr>
        <w:t>okuć,</w:t>
      </w:r>
      <w:r>
        <w:rPr>
          <w:rFonts w:ascii="Cambria" w:hAnsi="Cambria"/>
        </w:rPr>
        <w:t xml:space="preserve"> klamek (po wcześniejszym uzgodnieniu ich doboru z Inwestorem) – drzwi „na gotowo” + montaż. </w:t>
      </w:r>
      <w:r>
        <w:rPr>
          <w:rFonts w:ascii="Cambria" w:hAnsi="Cambria"/>
        </w:rPr>
        <w:t>Wykończenie drzwi – kolor zielony w pełnym kryciu (typu RAL nr 6001).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/>
        </w:rPr>
      </w:pPr>
      <w:r>
        <w:rPr>
          <w:rFonts w:ascii="Cambria" w:hAnsi="Cambria"/>
        </w:rPr>
        <w:t>Drzwi będące przedmiotem zamówienia, jako zewnętrzne, posiadać muszą podwyższoną izolacyjność cieplną (zamontowane wewnętrzne warstwy termoizolacyjne). Od strony wnętrza pomieszczenia – wykończenie drzwi w drewnie.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/>
        </w:rPr>
      </w:pPr>
      <w:r>
        <w:rPr>
          <w:rFonts w:ascii="Cambria" w:hAnsi="Cambria"/>
        </w:rPr>
        <w:t>Drzwi wzorniczo nawiązują do oryginalnego projektu drzwi (z przedwojennej dokumentacji archiwalnej). Drzwi zamontowane zostaną w elewacji tylnej hali nr 3 (ekspozycja wschodnia).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Zakres przedmiotu obejmuje w szczególności:</w:t>
      </w:r>
    </w:p>
    <w:p>
      <w:pPr>
        <w:pStyle w:val="Normal"/>
        <w:spacing w:before="0" w:after="0"/>
        <w:rPr>
          <w:rFonts w:ascii="Cambria" w:hAnsi="Cambria"/>
        </w:rPr>
      </w:pPr>
      <w:r>
        <w:rPr>
          <w:rFonts w:ascii="Cambria" w:hAnsi="Cambria"/>
        </w:rPr>
        <w:t xml:space="preserve">1. </w:t>
      </w:r>
      <w:r>
        <w:rPr>
          <w:rFonts w:eastAsia="Calibri" w:cs="Times New Roman" w:ascii="Cambria" w:hAnsi="Cambria"/>
          <w:color w:val="00000A"/>
          <w:kern w:val="0"/>
          <w:sz w:val="22"/>
          <w:szCs w:val="22"/>
          <w:lang w:val="pl-PL" w:eastAsia="en-US" w:bidi="ar-SA"/>
        </w:rPr>
        <w:t>Weryfikacja wielkości istniejących otworów drzwiowych;</w:t>
      </w:r>
    </w:p>
    <w:p>
      <w:pPr>
        <w:pStyle w:val="Normal"/>
        <w:spacing w:before="0" w:after="0"/>
        <w:rPr>
          <w:rFonts w:ascii="Cambria" w:hAnsi="Cambria"/>
        </w:rPr>
      </w:pPr>
      <w:r>
        <w:rPr>
          <w:rFonts w:ascii="Cambria" w:hAnsi="Cambria"/>
        </w:rPr>
        <w:t xml:space="preserve">2. Przygotowanie warsztatowe skrzydeł drzwiowych, ościeżnic, maskownic, </w:t>
      </w:r>
      <w:r>
        <w:rPr>
          <w:rFonts w:ascii="Cambria" w:hAnsi="Cambria"/>
        </w:rPr>
        <w:t xml:space="preserve">okuć, </w:t>
      </w:r>
      <w:r>
        <w:rPr>
          <w:rFonts w:ascii="Cambria" w:hAnsi="Cambria"/>
        </w:rPr>
        <w:t>itd. (kompletu zamówienia) – zgodnie z załączonym rysunkiem, wizualizacją drzwi;</w:t>
      </w:r>
    </w:p>
    <w:p>
      <w:pPr>
        <w:pStyle w:val="Normal"/>
        <w:spacing w:before="0" w:after="0"/>
        <w:rPr>
          <w:rFonts w:ascii="Cambria" w:hAnsi="Cambria"/>
        </w:rPr>
      </w:pPr>
      <w:r>
        <w:rPr>
          <w:rFonts w:ascii="Cambria" w:hAnsi="Cambria"/>
        </w:rPr>
        <w:t xml:space="preserve">3. </w:t>
      </w:r>
      <w:r>
        <w:rPr>
          <w:rFonts w:eastAsia="Calibri" w:cs="Times New Roman" w:ascii="Cambria" w:hAnsi="Cambria"/>
          <w:color w:val="00000A"/>
          <w:kern w:val="0"/>
          <w:sz w:val="22"/>
          <w:szCs w:val="22"/>
          <w:lang w:val="pl-PL" w:eastAsia="en-US" w:bidi="ar-SA"/>
        </w:rPr>
        <w:t>Montaż drzwi – 2 sztuki wraz z niezbędnymi elementami, „na gotowo”;</w:t>
      </w:r>
    </w:p>
    <w:p>
      <w:pPr>
        <w:pStyle w:val="Normal"/>
        <w:spacing w:before="0" w:after="0"/>
        <w:rPr>
          <w:rFonts w:ascii="Cambria" w:hAnsi="Cambria"/>
        </w:rPr>
      </w:pPr>
      <w:r>
        <w:rPr>
          <w:rFonts w:ascii="Cambria" w:hAnsi="Cambria"/>
        </w:rPr>
        <w:t>4. Uprzątnięcie terenu prowadzonych robót.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i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lang w:val="pl-PL" w:eastAsia="en-US" w:bidi="ar-SA"/>
        </w:rPr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i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u w:val="single"/>
          <w:lang w:val="pl-PL" w:eastAsia="en-US" w:bidi="ar-SA"/>
        </w:rPr>
        <w:t>Oferta powinna obejmować zakup niezbędnych materiałów, wytworzenie drzwi, ich dostarczenie do miejsca montażu oraz montaż, w tym zapewnienie sprzętu i pracowników  do realizacji zadania w pełnym zakresie.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r>
    </w:p>
    <w:p>
      <w:pPr>
        <w:pStyle w:val="Tretekstu"/>
        <w:widowControl/>
        <w:bidi w:val="0"/>
        <w:spacing w:lineRule="auto" w:line="240" w:before="0" w:after="86"/>
        <w:ind w:left="0" w:right="-170" w:hanging="0"/>
        <w:jc w:val="both"/>
        <w:rPr/>
      </w:pPr>
      <w:r>
        <w:rPr>
          <w:rStyle w:val="Mocnewyrnione"/>
          <w:rFonts w:eastAsia="Calibri" w:cs="Times New Roman" w:ascii="Cambria" w:hAnsi="Cambria"/>
          <w:b/>
          <w:bCs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>IV)  TERMIN REALIZACJI</w:t>
      </w:r>
    </w:p>
    <w:p>
      <w:pPr>
        <w:pStyle w:val="Tretekstu"/>
        <w:widowControl/>
        <w:bidi w:val="0"/>
        <w:spacing w:lineRule="auto" w:line="240" w:before="0" w:after="86"/>
        <w:ind w:left="0" w:right="-170" w:hanging="0"/>
        <w:jc w:val="both"/>
        <w:rPr/>
      </w:pP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>W okresie od 20 kwietnia do 15 sierpnia 2026 r., w tym:</w:t>
      </w:r>
    </w:p>
    <w:p>
      <w:pPr>
        <w:pStyle w:val="Tretekstu"/>
        <w:widowControl/>
        <w:bidi w:val="0"/>
        <w:spacing w:lineRule="auto" w:line="240" w:before="0" w:after="86"/>
        <w:ind w:left="0" w:right="-170" w:hanging="0"/>
        <w:jc w:val="both"/>
        <w:rPr/>
      </w:pP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>- rozpoczęcie produkcji niezwłocznie po wyborze Wykonawcy,</w:t>
      </w:r>
    </w:p>
    <w:p>
      <w:pPr>
        <w:pStyle w:val="Tretekstu"/>
        <w:widowControl/>
        <w:bidi w:val="0"/>
        <w:spacing w:lineRule="auto" w:line="240" w:before="0" w:after="86"/>
        <w:ind w:left="0" w:right="-170" w:hanging="0"/>
        <w:jc w:val="both"/>
        <w:rPr/>
      </w:pP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>- od 10 do 15.08. montaż drzwi.</w:t>
      </w:r>
    </w:p>
    <w:p>
      <w:pPr>
        <w:pStyle w:val="Tretekstu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i w:val="false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Style w:val="Mocnewyrnione"/>
          <w:rFonts w:eastAsia="Calibri" w:cs="Times New Roman" w:ascii="Cambria" w:hAnsi="Cambria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>V)  KRYTERIA OCENY OFERT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Zamawiający dokona wyboru najkorzystniejszej oferty, spośród ofert niepodlegających odrzuceniu (zgodnych z treścią potrzeb Zamawiającego wynikających z treści niniejszego zapytania) na podstawie następujących kryteriów: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Cena oferty brutto – 80%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Dostosowanie do terminów Zamawiającego, zasady rozliczeń finansowych – 20%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Pod pojęciem ceny należy rozumieć cenę w rozumieniu art. 3 ust. 1 pkt 1 i ust. 2 ustawy z dnia 9 maja 2014 r o informowaniu o cenach towarów i usług (t.j. Dz. U. z 2023 r. poz. 168). Pod pojęciem ceny brutto należy rozumieć sumę kosztów wykonania prac składających się na przedmiot zamówienia.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Style w:val="Mocnewyrnione"/>
          <w:rFonts w:ascii="Cambria" w:hAnsi="Cambria"/>
          <w:b/>
          <w:i w:val="false"/>
          <w:caps w:val="false"/>
          <w:smallCaps w:val="false"/>
          <w:color w:val="333333"/>
          <w:spacing w:val="0"/>
          <w:sz w:val="22"/>
          <w:szCs w:val="22"/>
        </w:rPr>
        <w:t xml:space="preserve">VI)  MIEJSCE ORAZ TERMIN SKŁADANIA OFERT </w:t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 xml:space="preserve">Ofertę należy złożyć w formie elektronicznej na adres e-mail: </w:t>
      </w:r>
      <w:r>
        <w:rPr>
          <w:rFonts w:eastAsia="Calibri" w:cs="Times New Roman" w:ascii="Cambria" w:hAnsi="Cambria"/>
          <w:b w:val="false"/>
          <w:i w:val="false"/>
          <w:caps w:val="false"/>
          <w:smallCaps w:val="false"/>
          <w:strike w:val="false"/>
          <w:dstrike w:val="false"/>
          <w:color w:val="7F081C"/>
          <w:spacing w:val="0"/>
          <w:kern w:val="0"/>
          <w:sz w:val="22"/>
          <w:szCs w:val="22"/>
          <w:u w:val="none"/>
          <w:effect w:val="none"/>
          <w:lang w:val="pl-PL" w:eastAsia="en-US" w:bidi="ar-SA"/>
        </w:rPr>
        <w:t>bbanas@tratwa.org</w:t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Ostateczny termin składania ofert upływa</w:t>
      </w:r>
      <w:r>
        <w:rPr>
          <w:rFonts w:ascii="Cambria" w:hAnsi="Cambria"/>
          <w:b/>
          <w:bCs/>
          <w:i w:val="false"/>
          <w:caps w:val="false"/>
          <w:smallCaps w:val="false"/>
          <w:color w:val="333333"/>
          <w:spacing w:val="0"/>
          <w:sz w:val="22"/>
          <w:szCs w:val="22"/>
        </w:rPr>
        <w:t> </w:t>
      </w:r>
      <w:r>
        <w:rPr>
          <w:rFonts w:eastAsia="Calibri" w:cs="Times New Roman" w:ascii="Cambria" w:hAnsi="Cambria"/>
          <w:b/>
          <w:bCs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>15</w:t>
      </w:r>
      <w:r>
        <w:rPr>
          <w:rFonts w:ascii="Cambria" w:hAnsi="Cambria"/>
          <w:b/>
          <w:bCs/>
          <w:i w:val="false"/>
          <w:caps w:val="false"/>
          <w:smallCaps w:val="false"/>
          <w:color w:val="333333"/>
          <w:spacing w:val="0"/>
          <w:sz w:val="22"/>
          <w:szCs w:val="22"/>
        </w:rPr>
        <w:t xml:space="preserve"> kwietnia 2026 r</w:t>
      </w:r>
      <w:r>
        <w:rPr>
          <w:rFonts w:ascii="Cambria" w:hAnsi="Cambria"/>
          <w:b/>
          <w:i w:val="false"/>
          <w:caps w:val="false"/>
          <w:smallCaps w:val="false"/>
          <w:color w:val="333333"/>
          <w:spacing w:val="0"/>
          <w:sz w:val="22"/>
          <w:szCs w:val="22"/>
        </w:rPr>
        <w:t xml:space="preserve">. 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Oferty otrzymane po upływie powyższego terminu nie będą brane pod uwagę.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Style w:val="Mocnewyrnione"/>
          <w:rFonts w:ascii="Cambria" w:hAnsi="Cambria"/>
          <w:b/>
          <w:i w:val="false"/>
          <w:caps w:val="false"/>
          <w:smallCaps w:val="false"/>
          <w:color w:val="333333"/>
          <w:spacing w:val="0"/>
          <w:sz w:val="22"/>
          <w:szCs w:val="22"/>
        </w:rPr>
        <w:t xml:space="preserve">VII)  WYBÓR NAJKORZYSTNIEJSZEJ OFERTY 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 xml:space="preserve">Niniejsze zaproszenie do składania ofert nie stanowi zobowiązania Zamawiającego do udzielenia zamówienia. Zamawiający dokona wyboru oferty najkorzystniejszej na warunkach określonych w zaproszeniu i przekaże oświadczenie o przyjęciu oferty wybranemu Wykonawcy zamówienia. 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Style w:val="Mocnewyrnione"/>
          <w:rFonts w:ascii="Cambria" w:hAnsi="Cambria"/>
          <w:b/>
          <w:i w:val="false"/>
          <w:caps w:val="false"/>
          <w:smallCaps w:val="false"/>
          <w:color w:val="333333"/>
          <w:spacing w:val="0"/>
          <w:sz w:val="22"/>
          <w:szCs w:val="22"/>
        </w:rPr>
        <w:t>VIII)  DODATKOWE INFORMACJE</w:t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Ewentualne pytania proszę przekazywać drogą mailową na adres e-mail: </w:t>
      </w:r>
      <w:hyperlink r:id="rId3">
        <w:r>
          <w:rPr>
            <w:rStyle w:val="Czeinternetowe"/>
            <w:rFonts w:ascii="Cambria" w:hAnsi="Cambria"/>
            <w:b w:val="false"/>
            <w:i w:val="false"/>
            <w:caps w:val="false"/>
            <w:smallCaps w:val="false"/>
            <w:strike w:val="false"/>
            <w:dstrike w:val="false"/>
            <w:color w:val="7F081C"/>
            <w:spacing w:val="0"/>
            <w:sz w:val="22"/>
            <w:szCs w:val="22"/>
            <w:u w:val="none"/>
            <w:effect w:val="none"/>
          </w:rPr>
          <w:t>bbanas@tratwa.org</w:t>
        </w:r>
      </w:hyperlink>
      <w:r>
        <w:rPr>
          <w:rFonts w:ascii="Cambria" w:hAnsi="Cambria"/>
          <w:b w:val="false"/>
          <w:i w:val="false"/>
          <w:caps w:val="false"/>
          <w:smallCaps w:val="false"/>
          <w:strike w:val="false"/>
          <w:dstrike w:val="false"/>
          <w:color w:val="7F081C"/>
          <w:spacing w:val="0"/>
          <w:sz w:val="22"/>
          <w:szCs w:val="22"/>
          <w:u w:val="none"/>
          <w:effect w:val="none"/>
        </w:rPr>
        <w:t xml:space="preserve">  </w:t>
      </w:r>
      <w:r>
        <w:rPr>
          <w:rFonts w:ascii="Cambria" w:hAnsi="Cambria"/>
          <w:b w:val="false"/>
          <w:i w:val="false"/>
          <w:caps w:val="false"/>
          <w:smallCaps w:val="false"/>
          <w:strike w:val="false"/>
          <w:dstrike w:val="false"/>
          <w:color w:val="000000"/>
          <w:spacing w:val="0"/>
          <w:sz w:val="22"/>
          <w:szCs w:val="22"/>
          <w:u w:val="none"/>
          <w:effect w:val="none"/>
        </w:rPr>
        <w:t>lub telefonicznie pod numerem tel. 603 349 480.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auto"/>
          <w:spacing w:val="0"/>
          <w:sz w:val="22"/>
          <w:szCs w:val="22"/>
          <w:u w:val="none"/>
          <w:effect w:val="none"/>
        </w:rPr>
      </w:pPr>
      <w:r>
        <w:rPr>
          <w:rFonts w:ascii="Cambria" w:hAnsi="Cambria"/>
          <w:b w:val="false"/>
          <w:i w:val="false"/>
          <w:caps w:val="false"/>
          <w:smallCaps w:val="false"/>
          <w:strike w:val="false"/>
          <w:dstrike w:val="false"/>
          <w:color w:val="auto"/>
          <w:spacing w:val="0"/>
          <w:sz w:val="22"/>
          <w:szCs w:val="22"/>
          <w:u w:val="none"/>
          <w:effect w:val="none"/>
        </w:rPr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Style w:val="Mocnewyrnione"/>
          <w:rFonts w:ascii="Cambria" w:hAnsi="Cambria"/>
          <w:b/>
          <w:i w:val="false"/>
          <w:caps w:val="false"/>
          <w:smallCaps w:val="false"/>
          <w:color w:val="auto"/>
          <w:spacing w:val="0"/>
          <w:sz w:val="22"/>
          <w:szCs w:val="22"/>
        </w:rPr>
        <w:t>IX)  ZAŁĄCZNIKI:</w:t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Style w:val="Mocnewyrnione"/>
          <w:rFonts w:ascii="Cambria" w:hAnsi="Cambria"/>
          <w:b w:val="false"/>
          <w:bCs w:val="false"/>
          <w:i w:val="false"/>
          <w:caps w:val="false"/>
          <w:smallCaps w:val="false"/>
          <w:color w:val="auto"/>
          <w:spacing w:val="0"/>
          <w:sz w:val="22"/>
          <w:szCs w:val="22"/>
          <w:u w:val="none"/>
        </w:rPr>
        <w:t>1. Dokumentacja – rysunki, fotografie.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/>
      </w:pPr>
      <w:r>
        <w:rPr/>
      </w:r>
    </w:p>
    <w:sectPr>
      <w:headerReference w:type="default" r:id="rId4"/>
      <w:footerReference w:type="default" r:id="rId5"/>
      <w:type w:val="nextPage"/>
      <w:pgSz w:w="11906" w:h="16838"/>
      <w:pgMar w:left="1417" w:right="1417" w:header="0" w:top="1417" w:footer="708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roman"/>
    <w:pitch w:val="variable"/>
  </w:font>
  <w:font w:name="Tahoma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ambria">
    <w:charset w:val="ee"/>
    <w:family w:val="roman"/>
    <w:pitch w:val="variable"/>
  </w:font>
  <w:font w:name="Myriad Pro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tabs>
        <w:tab w:val="clear" w:pos="4536"/>
        <w:tab w:val="clear" w:pos="9072"/>
        <w:tab w:val="left" w:pos="396" w:leader="none"/>
      </w:tabs>
      <w:rPr/>
    </w:pPr>
    <w:r>
      <w:rPr/>
      <w:tab/>
      <w:t xml:space="preserve">                                                                               </w:t>
    </w:r>
  </w:p>
  <w:p>
    <w:pPr>
      <w:pStyle w:val="Gwka"/>
      <w:jc w:val="center"/>
      <w:rPr/>
    </w:pPr>
    <w:r>
      <w:rPr/>
      <w:drawing>
        <wp:anchor behindDoc="1" distT="0" distB="0" distL="0" distR="0" simplePos="0" locked="0" layoutInCell="1" allowOverlap="1" relativeHeight="3">
          <wp:simplePos x="0" y="0"/>
          <wp:positionH relativeFrom="column">
            <wp:posOffset>290830</wp:posOffset>
          </wp:positionH>
          <wp:positionV relativeFrom="paragraph">
            <wp:posOffset>136525</wp:posOffset>
          </wp:positionV>
          <wp:extent cx="953135" cy="353695"/>
          <wp:effectExtent l="0" t="0" r="0" b="0"/>
          <wp:wrapSquare wrapText="largest"/>
          <wp:docPr id="1" name="Obraz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3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53135" cy="3536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0" distR="0" simplePos="0" locked="0" layoutInCell="1" allowOverlap="1" relativeHeight="5">
          <wp:simplePos x="0" y="0"/>
          <wp:positionH relativeFrom="column">
            <wp:posOffset>1786255</wp:posOffset>
          </wp:positionH>
          <wp:positionV relativeFrom="paragraph">
            <wp:posOffset>102235</wp:posOffset>
          </wp:positionV>
          <wp:extent cx="1381125" cy="342900"/>
          <wp:effectExtent l="0" t="0" r="0" b="0"/>
          <wp:wrapSquare wrapText="largest"/>
          <wp:docPr id="2" name="Obraz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2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381125" cy="342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Gwka"/>
      <w:jc w:val="right"/>
      <w:rPr/>
    </w:pPr>
    <w:r>
      <w:rPr/>
      <w:drawing>
        <wp:inline distT="0" distB="0" distL="0" distR="0">
          <wp:extent cx="2124075" cy="270510"/>
          <wp:effectExtent l="0" t="0" r="0" b="0"/>
          <wp:docPr id="3" name="Obraz 1" descr="F:\Logotypy\miasto Wrocław\Wrocław miasto spotkań\PL_podstawowy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1" descr="F:\Logotypy\miasto Wrocław\Wrocław miasto spotkań\PL_podstawowy-01.jpg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2124075" cy="2705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Gwka"/>
      <w:rPr/>
    </w:pPr>
    <w:r>
      <w:rPr/>
    </w:r>
  </w:p>
  <w:p>
    <w:pPr>
      <w:pStyle w:val="Normal"/>
      <w:spacing w:lineRule="auto" w:line="240" w:before="0" w:after="0"/>
      <w:jc w:val="center"/>
      <w:rPr>
        <w:rFonts w:ascii="Myriad Pro" w:hAnsi="Myriad Pro" w:cs="Consolas"/>
        <w:sz w:val="12"/>
        <w:szCs w:val="12"/>
      </w:rPr>
    </w:pPr>
    <w:r>
      <w:rPr>
        <w:rFonts w:cs="Consolas" w:ascii="Myriad Pro" w:hAnsi="Myriad Pro"/>
        <w:sz w:val="12"/>
        <w:szCs w:val="12"/>
      </w:rPr>
      <w:t>Centrum Kultury Akademickiej i Inicjatyw Lokalnych CZASOPRZESTRZEŃ, ul. Tramwajowa 1-3, 51-621 Wrocław</w:t>
    </w:r>
  </w:p>
  <w:p>
    <w:pPr>
      <w:pStyle w:val="Normal"/>
      <w:spacing w:lineRule="auto" w:line="240" w:before="0" w:after="0"/>
      <w:jc w:val="center"/>
      <w:rPr>
        <w:rFonts w:ascii="Myriad Pro" w:hAnsi="Myriad Pro" w:cs="Consolas"/>
        <w:sz w:val="12"/>
        <w:szCs w:val="12"/>
      </w:rPr>
    </w:pPr>
    <w:r>
      <w:rPr>
        <w:rFonts w:cs="Consolas" w:ascii="Myriad Pro" w:hAnsi="Myriad Pro"/>
        <w:sz w:val="12"/>
        <w:szCs w:val="12"/>
      </w:rPr>
      <w:t>Projekt CZASOPRZESTRZEŃ jest współfinansowany ze środków przekazanych przez gminę Wrocław, www.wroclaw.pl</w:t>
    </w:r>
  </w:p>
  <w:p>
    <w:pPr>
      <w:pStyle w:val="Normal"/>
      <w:spacing w:lineRule="auto" w:line="240" w:before="0" w:after="0"/>
      <w:jc w:val="center"/>
      <w:rPr>
        <w:rFonts w:ascii="Myriad Pro" w:hAnsi="Myriad Pro" w:cs="Consolas"/>
        <w:sz w:val="12"/>
        <w:szCs w:val="12"/>
      </w:rPr>
    </w:pPr>
    <w:r>
      <w:rPr>
        <w:rFonts w:cs="Consolas" w:ascii="Myriad Pro" w:hAnsi="Myriad Pro"/>
        <w:sz w:val="12"/>
        <w:szCs w:val="12"/>
      </w:rPr>
      <w:t>Centrum ds. Katastrof i Klęsk Żywiołowych TRATWA, ul. Henryka Probusa 9/4, 50-242 Wrocław, KRS 0000200183, NIP 8992501984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jc w:val="cent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0"/>
        <w:szCs w:val="22"/>
        <w:lang w:val="pl-PL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00000A"/>
      <w:kern w:val="0"/>
      <w:sz w:val="22"/>
      <w:szCs w:val="22"/>
      <w:lang w:val="pl-PL" w:eastAsia="en-US" w:bidi="ar-SA"/>
    </w:rPr>
  </w:style>
  <w:style w:type="paragraph" w:styleId="Nagwek2">
    <w:name w:val="Heading 2"/>
    <w:basedOn w:val="Normal"/>
    <w:qFormat/>
    <w:pPr>
      <w:keepNext w:val="true"/>
      <w:spacing w:lineRule="auto" w:line="240" w:before="240" w:after="60"/>
      <w:outlineLvl w:val="1"/>
    </w:pPr>
    <w:rPr>
      <w:rFonts w:ascii="Arial" w:hAnsi="Arial" w:eastAsia="Times New Roman" w:cs="Arial"/>
      <w:b/>
      <w:bCs/>
      <w:i/>
      <w:iCs/>
      <w:sz w:val="28"/>
      <w:szCs w:val="28"/>
      <w:lang w:eastAsia="pl-PL"/>
    </w:rPr>
  </w:style>
  <w:style w:type="character" w:styleId="DefaultParagraphFont">
    <w:name w:val="Default Paragraph Font"/>
    <w:qFormat/>
    <w:rPr/>
  </w:style>
  <w:style w:type="character" w:styleId="NagwekZnak">
    <w:name w:val="Nagłówek Znak"/>
    <w:basedOn w:val="DefaultParagraphFont"/>
    <w:qFormat/>
    <w:rPr/>
  </w:style>
  <w:style w:type="character" w:styleId="StopkaZnak">
    <w:name w:val="Stopka Znak"/>
    <w:basedOn w:val="DefaultParagraphFont"/>
    <w:qFormat/>
    <w:rPr/>
  </w:style>
  <w:style w:type="character" w:styleId="Nagwek2Znak">
    <w:name w:val="Nagłówek 2 Znak"/>
    <w:basedOn w:val="DefaultParagraphFont"/>
    <w:qFormat/>
    <w:rPr>
      <w:rFonts w:ascii="Arial" w:hAnsi="Arial" w:eastAsia="Times New Roman" w:cs="Arial"/>
      <w:b/>
      <w:bCs/>
      <w:i/>
      <w:iCs/>
      <w:sz w:val="28"/>
      <w:szCs w:val="28"/>
      <w:lang w:eastAsia="pl-PL"/>
    </w:rPr>
  </w:style>
  <w:style w:type="character" w:styleId="TekstdymkaZnak">
    <w:name w:val="Tekst dymka Znak"/>
    <w:basedOn w:val="DefaultParagraphFont"/>
    <w:qFormat/>
    <w:rPr>
      <w:rFonts w:ascii="Tahoma" w:hAnsi="Tahoma" w:eastAsia="Calibri" w:cs="Tahoma"/>
      <w:sz w:val="16"/>
      <w:szCs w:val="16"/>
    </w:rPr>
  </w:style>
  <w:style w:type="character" w:styleId="Czeinternetowe">
    <w:name w:val="Łącze internetowe"/>
    <w:basedOn w:val="DefaultParagraphFont"/>
    <w:rPr>
      <w:color w:val="0000FF"/>
      <w:u w:val="single"/>
    </w:rPr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character" w:styleId="Mocnewyrnione">
    <w:name w:val="Mocne wyróżnione"/>
    <w:qFormat/>
    <w:rPr>
      <w:b/>
      <w:bCs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Tretekstu"/>
    <w:pPr/>
    <w:rPr>
      <w:rFonts w:cs="Arial Unicode M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ygnatura">
    <w:name w:val="Signature"/>
    <w:basedOn w:val="Normal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Stopka">
    <w:name w:val="Footer"/>
    <w:basedOn w:val="Normal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Calibri" w:hAnsi="Calibri" w:eastAsia="Calibri" w:cs="Times New Roman"/>
      <w:color w:val="00000A"/>
      <w:kern w:val="0"/>
      <w:sz w:val="22"/>
      <w:szCs w:val="22"/>
      <w:lang w:val="pl-PL" w:eastAsia="en-US" w:bidi="ar-SA"/>
    </w:rPr>
  </w:style>
  <w:style w:type="paragraph" w:styleId="Cytaty">
    <w:name w:val="Cytaty"/>
    <w:basedOn w:val="Normal"/>
    <w:qFormat/>
    <w:pPr>
      <w:spacing w:before="0" w:after="283"/>
      <w:ind w:left="567" w:right="567" w:hanging="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bbanas@tratwa.org" TargetMode="External"/><Relationship Id="rId3" Type="http://schemas.openxmlformats.org/officeDocument/2006/relationships/hyperlink" Target="mailto:bbanas@tratwa.org" TargetMode="Externa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Relationship Id="rId3" Type="http://schemas.openxmlformats.org/officeDocument/2006/relationships/image" Target="media/image3.jpe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19731</TotalTime>
  <Application>LibreOffice/6.4.2.2$Windows_X86_64 LibreOffice_project/4e471d8c02c9c90f512f7f9ead8875b57fcb1ec3</Application>
  <Pages>2</Pages>
  <Words>578</Words>
  <Characters>3791</Characters>
  <CharactersWithSpaces>4433</CharactersWithSpaces>
  <Paragraphs>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2019-05-27T07:34:00Z</dcterms:created>
  <dc:creator>Konto_Martyny</dc:creator>
  <dc:description/>
  <dc:language>pl-PL</dc:language>
  <cp:lastModifiedBy/>
  <cp:lastPrinted>2020-05-18T17:42:33Z</cp:lastPrinted>
  <dcterms:modified xsi:type="dcterms:W3CDTF">2026-03-30T10:33:50Z</dcterms:modified>
  <cp:revision>55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